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C9D" w:rsidRPr="00386966" w:rsidRDefault="00C64C9D" w:rsidP="00C64C9D">
      <w:pPr>
        <w:jc w:val="right"/>
        <w:rPr>
          <w:sz w:val="24"/>
          <w:szCs w:val="24"/>
        </w:rPr>
      </w:pPr>
      <w:r w:rsidRPr="00386966">
        <w:rPr>
          <w:sz w:val="24"/>
          <w:szCs w:val="24"/>
        </w:rPr>
        <w:t>Приложение №.</w:t>
      </w:r>
      <w:r w:rsidR="00402AEF">
        <w:rPr>
          <w:sz w:val="24"/>
          <w:szCs w:val="24"/>
        </w:rPr>
        <w:t>5</w:t>
      </w:r>
    </w:p>
    <w:p w:rsidR="00C64C9D" w:rsidRPr="00386966" w:rsidRDefault="00C64C9D" w:rsidP="00C64C9D">
      <w:pPr>
        <w:jc w:val="center"/>
        <w:rPr>
          <w:sz w:val="24"/>
          <w:szCs w:val="24"/>
        </w:rPr>
      </w:pPr>
      <w:r>
        <w:rPr>
          <w:sz w:val="24"/>
          <w:szCs w:val="24"/>
        </w:rPr>
        <w:t>Нарушения прав человека в Декла</w:t>
      </w:r>
      <w:r w:rsidRPr="00386966">
        <w:rPr>
          <w:sz w:val="24"/>
          <w:szCs w:val="24"/>
        </w:rPr>
        <w:t>рации  прав трудящихся и эксплуатируемого народа. Права человека не прописаны, отмена частной собственности,</w:t>
      </w:r>
    </w:p>
    <w:p w:rsidR="00C64C9D" w:rsidRDefault="00C64C9D"/>
    <w:p w:rsidR="00AA5608" w:rsidRDefault="00D63698">
      <w:r>
        <w:rPr>
          <w:noProof/>
          <w:lang w:eastAsia="ru-RU"/>
        </w:rPr>
        <w:drawing>
          <wp:inline distT="0" distB="0" distL="0" distR="0">
            <wp:extent cx="8439150" cy="4263575"/>
            <wp:effectExtent l="19050" t="0" r="0" b="0"/>
            <wp:docPr id="1" name="Рисунок 1" descr="https://present5.com/presentation/-102937584_437187370/image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resent5.com/presentation/-102937584_437187370/image-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0720" cy="4264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966" w:rsidRPr="00386966" w:rsidRDefault="00C64C9D" w:rsidP="0038696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86966" w:rsidRPr="00386966" w:rsidRDefault="00386966" w:rsidP="00386966">
      <w:pPr>
        <w:jc w:val="center"/>
        <w:rPr>
          <w:sz w:val="24"/>
          <w:szCs w:val="24"/>
        </w:rPr>
      </w:pPr>
    </w:p>
    <w:p w:rsidR="00386966" w:rsidRDefault="00386966"/>
    <w:p w:rsidR="00386966" w:rsidRDefault="00386966"/>
    <w:p w:rsidR="00386966" w:rsidRDefault="00386966"/>
    <w:sectPr w:rsidR="00386966" w:rsidSect="00D6369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80"/>
  <w:displayHorizontalDrawingGridEvery w:val="2"/>
  <w:characterSpacingControl w:val="doNotCompress"/>
  <w:compat/>
  <w:rsids>
    <w:rsidRoot w:val="00D63698"/>
    <w:rsid w:val="001F49D9"/>
    <w:rsid w:val="00290EDE"/>
    <w:rsid w:val="002A5AC0"/>
    <w:rsid w:val="002F01F9"/>
    <w:rsid w:val="0038134A"/>
    <w:rsid w:val="00386966"/>
    <w:rsid w:val="00402AEF"/>
    <w:rsid w:val="00501353"/>
    <w:rsid w:val="00826FFE"/>
    <w:rsid w:val="00AA5608"/>
    <w:rsid w:val="00B5724E"/>
    <w:rsid w:val="00C14695"/>
    <w:rsid w:val="00C64C9D"/>
    <w:rsid w:val="00D63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FF0000"/>
        <w:sz w:val="16"/>
        <w:szCs w:val="1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FFE"/>
    <w:rPr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3698"/>
    <w:pPr>
      <w:spacing w:after="0" w:line="240" w:lineRule="auto"/>
    </w:pPr>
    <w:rPr>
      <w:rFonts w:ascii="Tahoma" w:hAnsi="Tahoma" w:cs="Tahoma"/>
    </w:rPr>
  </w:style>
  <w:style w:type="character" w:customStyle="1" w:styleId="a4">
    <w:name w:val="Текст выноски Знак"/>
    <w:basedOn w:val="a0"/>
    <w:link w:val="a3"/>
    <w:uiPriority w:val="99"/>
    <w:semiHidden/>
    <w:rsid w:val="00D63698"/>
    <w:rPr>
      <w:rFonts w:ascii="Tahoma" w:hAnsi="Tahoma" w:cs="Tahoma"/>
      <w:color w:val="000000" w:themeColor="tex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Босс</cp:lastModifiedBy>
  <cp:revision>2</cp:revision>
  <dcterms:created xsi:type="dcterms:W3CDTF">2019-10-02T11:48:00Z</dcterms:created>
  <dcterms:modified xsi:type="dcterms:W3CDTF">2019-10-02T11:48:00Z</dcterms:modified>
</cp:coreProperties>
</file>